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10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proofErr w:type="spellStart"/>
      <w:proofErr w:type="gramStart"/>
      <w:r w:rsidR="006559C4">
        <w:rPr>
          <w:rFonts w:ascii="GHEA Grapalat" w:hAnsi="GHEA Grapalat"/>
          <w:b/>
          <w:bCs/>
          <w:sz w:val="22"/>
          <w:szCs w:val="22"/>
          <w:lang w:val="en-US"/>
        </w:rPr>
        <w:t>մարտ</w:t>
      </w:r>
      <w:r w:rsidR="002F2A7F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proofErr w:type="spellEnd"/>
      <w:r w:rsidR="002F2A7F">
        <w:rPr>
          <w:rFonts w:ascii="GHEA Grapalat" w:hAnsi="GHEA Grapalat"/>
          <w:b/>
          <w:bCs/>
          <w:sz w:val="22"/>
          <w:szCs w:val="22"/>
          <w:lang w:val="en-US"/>
        </w:rPr>
        <w:t xml:space="preserve">  2022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Default="00A24FBA" w:rsidP="00874B93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2020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ՄԱՐՏԻ</w:t>
      </w:r>
      <w:r w:rsidR="00804D94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>0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>34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874B93" w:rsidRPr="00874B93" w:rsidRDefault="00874B93" w:rsidP="00874B93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874B9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874B9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>«</w:t>
      </w:r>
      <w:proofErr w:type="spellStart"/>
      <w:r w:rsidR="00977F91">
        <w:rPr>
          <w:rFonts w:ascii="GHEA Grapalat" w:hAnsi="GHEA Grapalat"/>
          <w:bCs/>
          <w:sz w:val="22"/>
          <w:szCs w:val="22"/>
          <w:lang w:val="en-US"/>
        </w:rPr>
        <w:t>Նորմատիվ</w:t>
      </w:r>
      <w:proofErr w:type="spellEnd"/>
      <w:r w:rsidR="00977F91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77F91">
        <w:rPr>
          <w:rFonts w:ascii="GHEA Grapalat" w:hAnsi="GHEA Grapalat"/>
          <w:bCs/>
          <w:sz w:val="22"/>
          <w:szCs w:val="22"/>
          <w:lang w:val="en-US"/>
        </w:rPr>
        <w:t>ի</w:t>
      </w:r>
      <w:r w:rsidR="007B5EE6" w:rsidRPr="008D159E">
        <w:rPr>
          <w:rFonts w:ascii="GHEA Grapalat" w:hAnsi="GHEA Grapalat"/>
          <w:bCs/>
          <w:sz w:val="22"/>
          <w:szCs w:val="22"/>
        </w:rPr>
        <w:t>րավական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ակտերի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մասին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874B9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օրենքի</w:t>
      </w:r>
      <w:r w:rsidR="00977F91" w:rsidRPr="007C1308">
        <w:rPr>
          <w:rFonts w:ascii="GHEA Grapalat" w:hAnsi="GHEA Grapalat"/>
          <w:bCs/>
          <w:sz w:val="22"/>
          <w:szCs w:val="22"/>
          <w:lang w:val="en-US"/>
        </w:rPr>
        <w:t xml:space="preserve"> 33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>-</w:t>
      </w:r>
      <w:r w:rsidR="007B5EE6" w:rsidRPr="008D159E">
        <w:rPr>
          <w:rFonts w:ascii="GHEA Grapalat" w:hAnsi="GHEA Grapalat"/>
          <w:bCs/>
          <w:sz w:val="22"/>
          <w:szCs w:val="22"/>
        </w:rPr>
        <w:t>րդ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հոդվածի</w:t>
      </w:r>
      <w:r w:rsidR="00977F91" w:rsidRPr="007C1308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977F91">
        <w:rPr>
          <w:rFonts w:ascii="GHEA Grapalat" w:hAnsi="GHEA Grapalat"/>
          <w:bCs/>
          <w:sz w:val="22"/>
          <w:szCs w:val="22"/>
          <w:lang w:val="en-US"/>
        </w:rPr>
        <w:t>ին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մասի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7B5EE6" w:rsidRPr="008D159E">
        <w:rPr>
          <w:rFonts w:ascii="GHEA Grapalat" w:hAnsi="GHEA Grapalat"/>
          <w:bCs/>
          <w:sz w:val="22"/>
          <w:szCs w:val="22"/>
        </w:rPr>
        <w:t>ին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8D159E">
        <w:rPr>
          <w:rFonts w:ascii="GHEA Grapalat" w:hAnsi="GHEA Grapalat"/>
          <w:bCs/>
          <w:sz w:val="22"/>
          <w:szCs w:val="22"/>
        </w:rPr>
        <w:t>կետով</w:t>
      </w:r>
      <w:r w:rsidR="00977F91" w:rsidRPr="007C1308">
        <w:rPr>
          <w:rFonts w:ascii="GHEA Grapalat" w:hAnsi="GHEA Grapalat"/>
          <w:bCs/>
          <w:sz w:val="22"/>
          <w:szCs w:val="22"/>
          <w:lang w:val="en-US"/>
        </w:rPr>
        <w:t>, 34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>-</w:t>
      </w:r>
      <w:r w:rsidR="007B5EE6" w:rsidRPr="008D159E">
        <w:rPr>
          <w:rFonts w:ascii="GHEA Grapalat" w:hAnsi="GHEA Grapalat"/>
          <w:bCs/>
          <w:sz w:val="22"/>
          <w:szCs w:val="22"/>
        </w:rPr>
        <w:t>րդ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77F91">
        <w:rPr>
          <w:rFonts w:ascii="GHEA Grapalat" w:hAnsi="GHEA Grapalat"/>
          <w:bCs/>
          <w:sz w:val="22"/>
          <w:szCs w:val="22"/>
          <w:lang w:val="en-US"/>
        </w:rPr>
        <w:t>հոդվածի</w:t>
      </w:r>
      <w:proofErr w:type="spellEnd"/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7B5EE6" w:rsidRPr="008D159E">
        <w:rPr>
          <w:rFonts w:ascii="GHEA Grapalat" w:hAnsi="GHEA Grapalat"/>
          <w:bCs/>
          <w:sz w:val="22"/>
          <w:szCs w:val="22"/>
        </w:rPr>
        <w:t>ին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74B93">
        <w:rPr>
          <w:rFonts w:ascii="GHEA Grapalat" w:hAnsi="GHEA Grapalat"/>
          <w:bCs/>
          <w:sz w:val="22"/>
          <w:szCs w:val="22"/>
          <w:lang w:val="en-US"/>
        </w:rPr>
        <w:t xml:space="preserve">և 2-րդ </w:t>
      </w:r>
      <w:proofErr w:type="spellStart"/>
      <w:r w:rsidR="00977F91">
        <w:rPr>
          <w:rFonts w:ascii="GHEA Grapalat" w:hAnsi="GHEA Grapalat"/>
          <w:bCs/>
          <w:sz w:val="22"/>
          <w:szCs w:val="22"/>
          <w:lang w:val="en-US"/>
        </w:rPr>
        <w:t>մաս</w:t>
      </w:r>
      <w:r w:rsidR="00874B93">
        <w:rPr>
          <w:rFonts w:ascii="GHEA Grapalat" w:hAnsi="GHEA Grapalat"/>
          <w:bCs/>
          <w:sz w:val="22"/>
          <w:szCs w:val="22"/>
          <w:lang w:val="en-US"/>
        </w:rPr>
        <w:t>եր</w:t>
      </w:r>
      <w:r w:rsidR="00977F91">
        <w:rPr>
          <w:rFonts w:ascii="GHEA Grapalat" w:hAnsi="GHEA Grapalat"/>
          <w:bCs/>
          <w:sz w:val="22"/>
          <w:szCs w:val="22"/>
          <w:lang w:val="en-US"/>
        </w:rPr>
        <w:t>ով</w:t>
      </w:r>
      <w:proofErr w:type="spellEnd"/>
      <w:r w:rsidR="00DA373F" w:rsidRPr="007C1308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>«</w:t>
      </w:r>
      <w:r w:rsidR="00F47A39" w:rsidRPr="008D159E">
        <w:rPr>
          <w:rFonts w:ascii="GHEA Grapalat" w:hAnsi="GHEA Grapalat"/>
          <w:bCs/>
          <w:sz w:val="22"/>
          <w:szCs w:val="22"/>
        </w:rPr>
        <w:t>Հրապարակային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7A39" w:rsidRPr="008D159E">
        <w:rPr>
          <w:rFonts w:ascii="GHEA Grapalat" w:hAnsi="GHEA Grapalat"/>
          <w:bCs/>
          <w:sz w:val="22"/>
          <w:szCs w:val="22"/>
        </w:rPr>
        <w:t>սակարկությունների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7A39" w:rsidRPr="008D159E">
        <w:rPr>
          <w:rFonts w:ascii="GHEA Grapalat" w:hAnsi="GHEA Grapalat"/>
          <w:bCs/>
          <w:sz w:val="22"/>
          <w:szCs w:val="22"/>
        </w:rPr>
        <w:t>մասին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F47A39" w:rsidRPr="008D159E">
        <w:rPr>
          <w:rFonts w:ascii="GHEA Grapalat" w:hAnsi="GHEA Grapalat"/>
          <w:bCs/>
          <w:sz w:val="22"/>
          <w:szCs w:val="22"/>
        </w:rPr>
        <w:t>Հայաստանի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7A39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7A39" w:rsidRPr="008D159E">
        <w:rPr>
          <w:rFonts w:ascii="GHEA Grapalat" w:hAnsi="GHEA Grapalat"/>
          <w:bCs/>
          <w:sz w:val="22"/>
          <w:szCs w:val="22"/>
        </w:rPr>
        <w:t>օրենքի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15-</w:t>
      </w:r>
      <w:r w:rsidR="00F47A39" w:rsidRPr="008D159E">
        <w:rPr>
          <w:rFonts w:ascii="GHEA Grapalat" w:hAnsi="GHEA Grapalat"/>
          <w:bCs/>
          <w:sz w:val="22"/>
          <w:szCs w:val="22"/>
        </w:rPr>
        <w:t>րդ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7A39" w:rsidRPr="008D159E">
        <w:rPr>
          <w:rFonts w:ascii="GHEA Grapalat" w:hAnsi="GHEA Grapalat"/>
          <w:bCs/>
          <w:sz w:val="22"/>
          <w:szCs w:val="22"/>
        </w:rPr>
        <w:t>հոդվածի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="00F47A39" w:rsidRPr="008D159E">
        <w:rPr>
          <w:rFonts w:ascii="GHEA Grapalat" w:hAnsi="GHEA Grapalat"/>
          <w:bCs/>
          <w:sz w:val="22"/>
          <w:szCs w:val="22"/>
        </w:rPr>
        <w:t>րդ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7A39" w:rsidRPr="008D159E">
        <w:rPr>
          <w:rFonts w:ascii="GHEA Grapalat" w:hAnsi="GHEA Grapalat"/>
          <w:bCs/>
          <w:sz w:val="22"/>
          <w:szCs w:val="22"/>
        </w:rPr>
        <w:t>մասով՝</w:t>
      </w:r>
      <w:r w:rsidR="00F47A39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24705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1C07F8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proofErr w:type="spellEnd"/>
      <w:r w:rsidR="00F24705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է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.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FF6044" w:rsidRPr="007C1308">
        <w:rPr>
          <w:rFonts w:ascii="GHEA Grapalat" w:hAnsi="GHEA Grapalat"/>
          <w:sz w:val="22"/>
          <w:szCs w:val="22"/>
          <w:lang w:val="en-US"/>
        </w:rPr>
        <w:t xml:space="preserve"> 2020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F6044">
        <w:rPr>
          <w:rFonts w:ascii="GHEA Grapalat" w:hAnsi="GHEA Grapalat"/>
          <w:sz w:val="22"/>
          <w:szCs w:val="22"/>
          <w:lang w:val="en-US"/>
        </w:rPr>
        <w:t>մարտի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B01F6D" w:rsidRPr="007C1308">
        <w:rPr>
          <w:rFonts w:ascii="GHEA Grapalat" w:hAnsi="GHEA Grapalat"/>
          <w:sz w:val="22"/>
          <w:szCs w:val="22"/>
          <w:lang w:val="en-US"/>
        </w:rPr>
        <w:t>1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հողամասերն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գներ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պայմաններ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հաստատելու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FF6044" w:rsidRPr="007C1308">
        <w:rPr>
          <w:rFonts w:ascii="GHEA Grapalat" w:hAnsi="GHEA Grapalat"/>
          <w:sz w:val="22"/>
          <w:szCs w:val="22"/>
          <w:lang w:val="en-US"/>
        </w:rPr>
        <w:t>34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801F5" w:rsidRPr="00ED456D">
        <w:rPr>
          <w:rFonts w:ascii="GHEA Grapalat" w:hAnsi="GHEA Grapalat" w:cs="Sylfaen"/>
          <w:sz w:val="22"/>
          <w:szCs w:val="22"/>
          <w:lang w:val="en-US"/>
        </w:rPr>
        <w:t>որոշմա</w:t>
      </w:r>
      <w:r w:rsidR="001C07F8">
        <w:rPr>
          <w:rFonts w:ascii="GHEA Grapalat" w:hAnsi="GHEA Grapalat" w:cs="Sylfaen"/>
          <w:sz w:val="22"/>
          <w:szCs w:val="22"/>
          <w:lang w:val="en-US"/>
        </w:rPr>
        <w:t>մբ</w:t>
      </w:r>
      <w:proofErr w:type="spellEnd"/>
      <w:r w:rsidR="001C07F8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C07F8">
        <w:rPr>
          <w:rFonts w:ascii="GHEA Grapalat" w:hAnsi="GHEA Grapalat" w:cs="Sylfaen"/>
          <w:sz w:val="22"/>
          <w:szCs w:val="22"/>
          <w:lang w:val="en-US"/>
        </w:rPr>
        <w:t>հաստատված</w:t>
      </w:r>
      <w:proofErr w:type="spellEnd"/>
      <w:r w:rsidR="00B801F5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604E3">
        <w:rPr>
          <w:rFonts w:ascii="GHEA Grapalat" w:hAnsi="GHEA Grapalat" w:cs="Sylfaen"/>
          <w:sz w:val="22"/>
          <w:szCs w:val="22"/>
          <w:lang w:val="en-US"/>
        </w:rPr>
        <w:t>հավելվածում</w:t>
      </w:r>
      <w:proofErr w:type="spellEnd"/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proofErr w:type="spellEnd"/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Pr="007C1308" w:rsidRDefault="002F2A7F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44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proofErr w:type="spellEnd"/>
      <w:r w:rsidR="00C33A1D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6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սյունակի</w:t>
      </w:r>
      <w:proofErr w:type="spellEnd"/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 w:rsidR="00C33A1D" w:rsidRPr="007C1308">
        <w:rPr>
          <w:rFonts w:ascii="GHEA Grapalat" w:hAnsi="GHEA Grapalat"/>
          <w:sz w:val="22"/>
          <w:szCs w:val="22"/>
          <w:lang w:val="en-US"/>
        </w:rPr>
        <w:t>784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000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թիվը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փոխարինել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 w:rsidR="00E56947" w:rsidRPr="007C1308">
        <w:rPr>
          <w:rFonts w:ascii="GHEA Grapalat" w:hAnsi="GHEA Grapalat" w:cs="Sylfaen"/>
          <w:sz w:val="22"/>
          <w:szCs w:val="22"/>
          <w:lang w:val="en-US"/>
        </w:rPr>
        <w:t>600</w:t>
      </w:r>
      <w:r w:rsidR="009A62CE" w:rsidRPr="007C1308">
        <w:rPr>
          <w:rFonts w:ascii="GHEA Grapalat" w:hAnsi="GHEA Grapalat" w:cs="Sylfaen"/>
          <w:sz w:val="22"/>
          <w:szCs w:val="22"/>
          <w:lang w:val="en-US"/>
        </w:rPr>
        <w:t xml:space="preserve"> 000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թվով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>:</w:t>
      </w: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155BE1" w:rsidRPr="007C1308" w:rsidRDefault="00155BE1" w:rsidP="00155BE1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841737" w:rsidRPr="007C1308" w:rsidRDefault="00841737" w:rsidP="00841737">
      <w:pPr>
        <w:tabs>
          <w:tab w:val="left" w:pos="0"/>
          <w:tab w:val="left" w:pos="720"/>
        </w:tabs>
        <w:ind w:left="255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a4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DC3179">
        <w:rPr>
          <w:rFonts w:ascii="GHEA Grapalat" w:hAnsi="GHEA Grapalat" w:cs="Sylfaen"/>
          <w:sz w:val="22"/>
          <w:szCs w:val="22"/>
        </w:rPr>
        <w:t>Դ.ԱՌՈՒՇԱՆ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Pr="007C1308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FF6044">
        <w:rPr>
          <w:rFonts w:ascii="GHEA Grapalat" w:hAnsi="GHEA Grapalat" w:cs="Sylfaen"/>
          <w:sz w:val="22"/>
          <w:szCs w:val="22"/>
        </w:rPr>
        <w:t>Կ</w:t>
      </w:r>
      <w:r w:rsidR="00FF6044" w:rsidRPr="007C1308">
        <w:rPr>
          <w:rFonts w:ascii="GHEA Grapalat" w:hAnsi="GHEA Grapalat" w:cs="Sylfaen"/>
          <w:sz w:val="22"/>
          <w:szCs w:val="22"/>
        </w:rPr>
        <w:t>.</w:t>
      </w:r>
      <w:r w:rsidR="00FF6044">
        <w:rPr>
          <w:rFonts w:ascii="GHEA Grapalat" w:hAnsi="GHEA Grapalat" w:cs="Sylfaen"/>
          <w:sz w:val="22"/>
          <w:szCs w:val="22"/>
        </w:rPr>
        <w:t>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E56947" w:rsidRPr="00E56947" w:rsidRDefault="00E56947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Հ.ՍԱՀԱԿՅԱՆ</w:t>
      </w:r>
    </w:p>
    <w:p w:rsidR="00A24FBA" w:rsidRPr="007C1308" w:rsidRDefault="00EA22FB" w:rsidP="007B2B8D">
      <w:pPr>
        <w:pStyle w:val="a4"/>
        <w:spacing w:line="276" w:lineRule="auto"/>
        <w:ind w:left="0" w:right="27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</w:t>
      </w:r>
      <w:r w:rsidR="005E55D1" w:rsidRPr="007C1308">
        <w:rPr>
          <w:rFonts w:ascii="GHEA Grapalat" w:hAnsi="GHEA Grapalat" w:cs="Sylfaen"/>
          <w:sz w:val="22"/>
          <w:szCs w:val="22"/>
        </w:rPr>
        <w:t xml:space="preserve">   </w:t>
      </w:r>
      <w:r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Հ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A24FBA" w:rsidRPr="00A36A02">
        <w:rPr>
          <w:rFonts w:ascii="GHEA Grapalat" w:hAnsi="GHEA Grapalat" w:cs="Sylfaen"/>
          <w:sz w:val="22"/>
          <w:szCs w:val="22"/>
        </w:rPr>
        <w:t>Գ</w:t>
      </w:r>
      <w:r w:rsidR="00841737" w:rsidRPr="00A36A02">
        <w:rPr>
          <w:rFonts w:ascii="GHEA Grapalat" w:hAnsi="GHEA Grapalat" w:cs="Sylfaen"/>
          <w:sz w:val="22"/>
          <w:szCs w:val="22"/>
          <w:lang w:val="ru-RU"/>
        </w:rPr>
        <w:t>ԱՍՊԱՐ</w:t>
      </w:r>
      <w:r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Pr="007C1308" w:rsidRDefault="00A24FBA" w:rsidP="005E55D1">
      <w:pPr>
        <w:pStyle w:val="a4"/>
        <w:spacing w:line="360" w:lineRule="auto"/>
        <w:ind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ind w:left="0" w:right="0"/>
        <w:jc w:val="both"/>
        <w:rPr>
          <w:rFonts w:ascii="GHEA Grapalat" w:hAnsi="GHEA Grapalat"/>
          <w:sz w:val="20"/>
          <w:szCs w:val="20"/>
        </w:rPr>
      </w:pPr>
      <w:proofErr w:type="spellStart"/>
      <w:r w:rsidRPr="00ED456D">
        <w:rPr>
          <w:rFonts w:ascii="GHEA Grapalat" w:hAnsi="GHEA Grapalat" w:cs="Sylfaen"/>
          <w:sz w:val="20"/>
          <w:szCs w:val="20"/>
        </w:rPr>
        <w:t>Կատարող</w:t>
      </w:r>
      <w:proofErr w:type="spellEnd"/>
      <w:r w:rsidRPr="007C1308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E56947">
        <w:rPr>
          <w:rFonts w:ascii="GHEA Grapalat" w:hAnsi="GHEA Grapalat"/>
          <w:sz w:val="20"/>
          <w:szCs w:val="20"/>
        </w:rPr>
        <w:t>Հ.Սահակ</w:t>
      </w:r>
      <w:r w:rsidRPr="00ED456D">
        <w:rPr>
          <w:rFonts w:ascii="GHEA Grapalat" w:hAnsi="GHEA Grapalat"/>
          <w:sz w:val="20"/>
          <w:szCs w:val="20"/>
        </w:rPr>
        <w:t>յան</w:t>
      </w:r>
      <w:proofErr w:type="spellEnd"/>
    </w:p>
    <w:p w:rsidR="00A24FBA" w:rsidRPr="007C1308" w:rsidRDefault="00DB17C0" w:rsidP="00A24FBA">
      <w:pPr>
        <w:pStyle w:val="a4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0"/>
          <w:szCs w:val="20"/>
        </w:rPr>
        <w:t xml:space="preserve"> </w:t>
      </w:r>
      <w:r w:rsidR="00A24FBA"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462B29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7C1308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7C1308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>2020</w:t>
      </w:r>
      <w:proofErr w:type="gramEnd"/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ՄԱՐՏԻ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10-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N 34-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  <w:r w:rsidR="00874B93">
        <w:rPr>
          <w:rFonts w:ascii="GHEA Grapalat" w:hAnsi="GHEA Grapalat"/>
          <w:b/>
          <w:sz w:val="22"/>
          <w:szCs w:val="22"/>
          <w:lang w:val="en-US"/>
        </w:rPr>
        <w:t xml:space="preserve"> ԱՆՀՐԱԺԵՇՏՈՒԹՅԱՆ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7C1308" w:rsidRPr="00292046" w:rsidRDefault="007C1308" w:rsidP="007C1308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292046">
        <w:rPr>
          <w:rFonts w:ascii="GHEA Grapalat" w:hAnsi="GHEA Grapalat"/>
          <w:sz w:val="22"/>
          <w:szCs w:val="22"/>
          <w:lang w:val="en-US"/>
        </w:rPr>
        <w:t xml:space="preserve">   </w:t>
      </w:r>
      <w:r>
        <w:rPr>
          <w:rFonts w:ascii="GHEA Grapalat" w:hAnsi="GHEA Grapalat"/>
          <w:sz w:val="22"/>
          <w:szCs w:val="22"/>
        </w:rPr>
        <w:t>Հայաստանի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Հանրապետության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Շիրակի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մարզի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Գյումրի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համայնքի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ավագանու</w:t>
      </w:r>
      <w:r w:rsidR="00292046">
        <w:rPr>
          <w:rFonts w:ascii="GHEA Grapalat" w:hAnsi="GHEA Grapalat"/>
          <w:sz w:val="22"/>
          <w:szCs w:val="22"/>
          <w:lang w:val="en-US"/>
        </w:rPr>
        <w:t xml:space="preserve"> 2020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թվականի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92046">
        <w:rPr>
          <w:rFonts w:ascii="GHEA Grapalat" w:hAnsi="GHEA Grapalat" w:cs="Sylfaen"/>
          <w:sz w:val="22"/>
          <w:szCs w:val="22"/>
          <w:lang w:val="en-US"/>
        </w:rPr>
        <w:t>մարտի</w:t>
      </w:r>
      <w:proofErr w:type="spellEnd"/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10</w:t>
      </w:r>
      <w:r w:rsidRPr="00292046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</w:rPr>
        <w:t>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«</w:t>
      </w:r>
      <w:r>
        <w:rPr>
          <w:rFonts w:ascii="GHEA Grapalat" w:hAnsi="GHEA Grapalat"/>
          <w:sz w:val="22"/>
          <w:szCs w:val="22"/>
        </w:rPr>
        <w:t>Հայաստանի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Հանրապետության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Գյումրու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292046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հողամասերն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գներ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պայմաններ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հաստատելու</w:t>
      </w:r>
      <w:proofErr w:type="spellEnd"/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մասին</w:t>
      </w:r>
      <w:r w:rsidRPr="00292046">
        <w:rPr>
          <w:rFonts w:ascii="GHEA Grapalat" w:hAnsi="GHEA Grapalat"/>
          <w:sz w:val="22"/>
          <w:szCs w:val="22"/>
          <w:lang w:val="en-US"/>
        </w:rPr>
        <w:t>»</w:t>
      </w:r>
      <w:r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Cs/>
          <w:sz w:val="22"/>
          <w:szCs w:val="22"/>
          <w:lang w:val="en-US"/>
        </w:rPr>
        <w:t>N</w:t>
      </w:r>
      <w:r w:rsidRPr="00292046">
        <w:rPr>
          <w:rFonts w:ascii="GHEA Grapalat" w:hAnsi="GHEA Grapalat"/>
          <w:sz w:val="22"/>
          <w:szCs w:val="22"/>
          <w:lang w:val="en-US"/>
        </w:rPr>
        <w:t xml:space="preserve"> </w:t>
      </w:r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34</w:t>
      </w:r>
      <w:r w:rsidRPr="00292046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  <w:lang w:val="en-US"/>
        </w:rPr>
        <w:t>Ա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որոշմամբ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հաստատված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գներով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հողամասի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գնման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աճուրդին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ներկայացվել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հայտեր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ինչի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պատճառով</w:t>
      </w:r>
      <w:proofErr w:type="spellEnd"/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2020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92046">
        <w:rPr>
          <w:rFonts w:ascii="GHEA Grapalat" w:hAnsi="GHEA Grapalat" w:cs="Sylfaen"/>
          <w:sz w:val="22"/>
          <w:szCs w:val="22"/>
          <w:lang w:val="en-US"/>
        </w:rPr>
        <w:t>օգոստոսի</w:t>
      </w:r>
      <w:proofErr w:type="spellEnd"/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27</w:t>
      </w:r>
      <w:r w:rsidRPr="00292046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  <w:lang w:val="en-US"/>
        </w:rPr>
        <w:t>ին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92046">
        <w:rPr>
          <w:rFonts w:ascii="GHEA Grapalat" w:hAnsi="GHEA Grapalat" w:cs="Sylfaen"/>
          <w:sz w:val="22"/>
          <w:szCs w:val="22"/>
          <w:lang w:val="en-US"/>
        </w:rPr>
        <w:t xml:space="preserve">և 2021 </w:t>
      </w:r>
      <w:proofErr w:type="spellStart"/>
      <w:r w:rsidR="00292046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92046">
        <w:rPr>
          <w:rFonts w:ascii="GHEA Grapalat" w:hAnsi="GHEA Grapalat" w:cs="Sylfaen"/>
          <w:sz w:val="22"/>
          <w:szCs w:val="22"/>
          <w:lang w:val="en-US"/>
        </w:rPr>
        <w:t>հունիսի</w:t>
      </w:r>
      <w:proofErr w:type="spellEnd"/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25-ին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</w:t>
      </w:r>
      <w:r w:rsidR="00292046">
        <w:rPr>
          <w:rFonts w:ascii="GHEA Grapalat" w:hAnsi="GHEA Grapalat" w:cs="Sylfaen"/>
          <w:sz w:val="22"/>
          <w:szCs w:val="22"/>
          <w:lang w:val="en-US"/>
        </w:rPr>
        <w:t>ներ</w:t>
      </w:r>
      <w:r>
        <w:rPr>
          <w:rFonts w:ascii="GHEA Grapalat" w:hAnsi="GHEA Grapalat" w:cs="Sylfaen"/>
          <w:sz w:val="22"/>
          <w:szCs w:val="22"/>
          <w:lang w:val="en-US"/>
        </w:rPr>
        <w:t>ը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համարվել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92046">
        <w:rPr>
          <w:rFonts w:ascii="GHEA Grapalat" w:hAnsi="GHEA Grapalat" w:cs="Sylfaen"/>
          <w:sz w:val="22"/>
          <w:szCs w:val="22"/>
          <w:lang w:val="en-US"/>
        </w:rPr>
        <w:t>են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աճուրդը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համարելու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արձանագրություն</w:t>
      </w:r>
      <w:r w:rsidR="00292046">
        <w:rPr>
          <w:rFonts w:ascii="GHEA Grapalat" w:hAnsi="GHEA Grapalat" w:cs="Sylfaen"/>
          <w:sz w:val="22"/>
          <w:szCs w:val="22"/>
          <w:lang w:val="en-US"/>
        </w:rPr>
        <w:t>ներ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N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8</w:t>
      </w:r>
      <w:r w:rsidR="00292046">
        <w:rPr>
          <w:rFonts w:ascii="GHEA Grapalat" w:hAnsi="GHEA Grapalat" w:cs="Sylfaen"/>
          <w:sz w:val="22"/>
          <w:szCs w:val="22"/>
          <w:lang w:val="en-US"/>
        </w:rPr>
        <w:t xml:space="preserve"> և  N 05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): </w:t>
      </w:r>
    </w:p>
    <w:p w:rsidR="007C1308" w:rsidRPr="00292046" w:rsidRDefault="007C1308" w:rsidP="007C130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հնարավորություն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է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ընձեռնվում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մեկնարկային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գնի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և</w:t>
      </w: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հողամասը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կրկին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ներկայացնելու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աճուրդի</w:t>
      </w:r>
      <w:proofErr w:type="spellEnd"/>
      <w:r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C1308" w:rsidRPr="00292046" w:rsidRDefault="007C1308" w:rsidP="007C1308">
      <w:pPr>
        <w:jc w:val="center"/>
        <w:rPr>
          <w:rFonts w:ascii="GHEA Grapalat" w:hAnsi="GHEA Grapalat"/>
          <w:lang w:val="en-US"/>
        </w:rPr>
      </w:pPr>
    </w:p>
    <w:p w:rsidR="007C1308" w:rsidRPr="00292046" w:rsidRDefault="007C1308" w:rsidP="007C1308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2020 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ՄԱՐՏԻ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10-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FF6044">
        <w:rPr>
          <w:rFonts w:ascii="GHEA Grapalat" w:hAnsi="GHEA Grapalat"/>
          <w:b/>
          <w:bCs/>
          <w:sz w:val="22"/>
          <w:szCs w:val="22"/>
          <w:lang w:val="en-US"/>
        </w:rPr>
        <w:t>N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34-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E56947" w:rsidRPr="00292046">
        <w:rPr>
          <w:rFonts w:ascii="GHEA Grapalat" w:hAnsi="GHEA Grapalat"/>
          <w:b/>
          <w:sz w:val="22"/>
          <w:szCs w:val="22"/>
          <w:lang w:val="en-US"/>
        </w:rPr>
        <w:t xml:space="preserve"> 2022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>2020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D468F4" w:rsidRPr="00D468F4">
        <w:rPr>
          <w:rFonts w:ascii="GHEA Grapalat" w:hAnsi="GHEA Grapalat"/>
          <w:bCs/>
          <w:sz w:val="22"/>
          <w:szCs w:val="22"/>
        </w:rPr>
        <w:t>թվականի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F6044">
        <w:rPr>
          <w:rFonts w:ascii="GHEA Grapalat" w:hAnsi="GHEA Grapalat"/>
          <w:bCs/>
          <w:sz w:val="22"/>
          <w:szCs w:val="22"/>
          <w:lang w:val="en-US"/>
        </w:rPr>
        <w:t>մարտի</w:t>
      </w:r>
      <w:proofErr w:type="spellEnd"/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 xml:space="preserve">  10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</w:rPr>
        <w:t>ի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 xml:space="preserve"> 34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E56947" w:rsidRPr="00292046">
        <w:rPr>
          <w:rFonts w:ascii="GHEA Grapalat" w:hAnsi="GHEA Grapalat" w:cs="Sylfaen"/>
          <w:sz w:val="22"/>
          <w:szCs w:val="22"/>
          <w:lang w:val="en-US"/>
        </w:rPr>
        <w:t xml:space="preserve"> 2022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17084D" w:rsidRPr="00292046" w:rsidRDefault="00292046" w:rsidP="00292046">
      <w:pPr>
        <w:tabs>
          <w:tab w:val="left" w:pos="207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17084D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7B1E"/>
    <w:rsid w:val="000F24AA"/>
    <w:rsid w:val="001231C4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542C8"/>
    <w:rsid w:val="00274597"/>
    <w:rsid w:val="00292046"/>
    <w:rsid w:val="0029331B"/>
    <w:rsid w:val="00296094"/>
    <w:rsid w:val="002B5975"/>
    <w:rsid w:val="002E4B46"/>
    <w:rsid w:val="002E685E"/>
    <w:rsid w:val="002F2A7F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2B29"/>
    <w:rsid w:val="00463965"/>
    <w:rsid w:val="004647C6"/>
    <w:rsid w:val="00470263"/>
    <w:rsid w:val="00477CC4"/>
    <w:rsid w:val="004839D9"/>
    <w:rsid w:val="004B0054"/>
    <w:rsid w:val="004C1B99"/>
    <w:rsid w:val="005560EC"/>
    <w:rsid w:val="00584903"/>
    <w:rsid w:val="00590D64"/>
    <w:rsid w:val="005B2AC3"/>
    <w:rsid w:val="005E31AD"/>
    <w:rsid w:val="005E55D1"/>
    <w:rsid w:val="006015F1"/>
    <w:rsid w:val="00615071"/>
    <w:rsid w:val="0064357D"/>
    <w:rsid w:val="00644E7A"/>
    <w:rsid w:val="006559C4"/>
    <w:rsid w:val="0069173F"/>
    <w:rsid w:val="00694C9C"/>
    <w:rsid w:val="006B10BD"/>
    <w:rsid w:val="006C3D64"/>
    <w:rsid w:val="006F5013"/>
    <w:rsid w:val="00700A95"/>
    <w:rsid w:val="00735831"/>
    <w:rsid w:val="0075430F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74B93"/>
    <w:rsid w:val="0088310E"/>
    <w:rsid w:val="008B3AA8"/>
    <w:rsid w:val="008B6A06"/>
    <w:rsid w:val="008C5D23"/>
    <w:rsid w:val="008E100C"/>
    <w:rsid w:val="008F5D39"/>
    <w:rsid w:val="00924639"/>
    <w:rsid w:val="009503B4"/>
    <w:rsid w:val="00961BD4"/>
    <w:rsid w:val="00977F91"/>
    <w:rsid w:val="009901DC"/>
    <w:rsid w:val="00994F22"/>
    <w:rsid w:val="009A2B32"/>
    <w:rsid w:val="009A5CFE"/>
    <w:rsid w:val="009A62CE"/>
    <w:rsid w:val="009B2251"/>
    <w:rsid w:val="009B4C77"/>
    <w:rsid w:val="00A01125"/>
    <w:rsid w:val="00A200D6"/>
    <w:rsid w:val="00A229B4"/>
    <w:rsid w:val="00A24FBA"/>
    <w:rsid w:val="00A32589"/>
    <w:rsid w:val="00A36A02"/>
    <w:rsid w:val="00A410E1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801F5"/>
    <w:rsid w:val="00BA11A9"/>
    <w:rsid w:val="00BC0485"/>
    <w:rsid w:val="00BC3509"/>
    <w:rsid w:val="00BD0084"/>
    <w:rsid w:val="00BE0574"/>
    <w:rsid w:val="00BE362A"/>
    <w:rsid w:val="00BF2EF8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3179"/>
    <w:rsid w:val="00DC5014"/>
    <w:rsid w:val="00DF0797"/>
    <w:rsid w:val="00DF3A8C"/>
    <w:rsid w:val="00E13457"/>
    <w:rsid w:val="00E13486"/>
    <w:rsid w:val="00E2153F"/>
    <w:rsid w:val="00E46FA3"/>
    <w:rsid w:val="00E56947"/>
    <w:rsid w:val="00E71301"/>
    <w:rsid w:val="00E90DC3"/>
    <w:rsid w:val="00EA22FB"/>
    <w:rsid w:val="00EA4BF3"/>
    <w:rsid w:val="00EB6314"/>
    <w:rsid w:val="00ED456D"/>
    <w:rsid w:val="00EF09FF"/>
    <w:rsid w:val="00F024BF"/>
    <w:rsid w:val="00F24705"/>
    <w:rsid w:val="00F417EA"/>
    <w:rsid w:val="00F47A39"/>
    <w:rsid w:val="00F52083"/>
    <w:rsid w:val="00F604E3"/>
    <w:rsid w:val="00F652A1"/>
    <w:rsid w:val="00F65B03"/>
    <w:rsid w:val="00F66FC4"/>
    <w:rsid w:val="00F71D23"/>
    <w:rsid w:val="00FA5A34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B32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a5">
    <w:name w:val="Table Grid"/>
    <w:basedOn w:val="a1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1076-FBF6-4B8F-9B03-BFF3FF62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2022-02-25T12:54:00Z</cp:lastPrinted>
  <dcterms:created xsi:type="dcterms:W3CDTF">2022-02-23T13:31:00Z</dcterms:created>
  <dcterms:modified xsi:type="dcterms:W3CDTF">2022-02-25T12:54:00Z</dcterms:modified>
</cp:coreProperties>
</file>